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22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2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7"/>
        <w:pBdr/>
        <w:spacing/>
        <w:ind/>
        <w:rPr>
          <w:b/>
        </w:rPr>
      </w:pPr>
      <w:r>
        <w:rPr>
          <w:b/>
        </w:rPr>
        <w:t xml:space="preserve">РАБОТ</w:t>
      </w:r>
      <w:r>
        <w:rPr>
          <w:b/>
        </w:rPr>
        <w:t xml:space="preserve">Ы </w:t>
      </w:r>
      <w:r>
        <w:rPr>
          <w:b/>
        </w:rPr>
        <w:t xml:space="preserve">МБУ ДО «</w:t>
      </w:r>
      <w:r>
        <w:rPr>
          <w:b/>
        </w:rPr>
        <w:t xml:space="preserve">С</w:t>
      </w:r>
      <w:r>
        <w:rPr>
          <w:b/>
        </w:rPr>
        <w:t xml:space="preserve">ШОР «ДЕЛЬТА» ПО ПЛАВАНИЮ </w:t>
      </w:r>
      <w:r>
        <w:rPr>
          <w:b/>
        </w:rPr>
      </w:r>
      <w:r>
        <w:rPr>
          <w:b/>
        </w:rPr>
      </w:r>
    </w:p>
    <w:p>
      <w:pPr>
        <w:pStyle w:val="627"/>
        <w:pBdr/>
        <w:spacing/>
        <w:ind/>
        <w:rPr>
          <w:b/>
        </w:rPr>
      </w:pPr>
      <w:r>
        <w:rPr>
          <w:b/>
        </w:rPr>
        <w:t xml:space="preserve">ЗА </w:t>
      </w:r>
      <w:r>
        <w:rPr>
          <w:b/>
        </w:rPr>
        <w:t xml:space="preserve">20</w:t>
      </w:r>
      <w:r>
        <w:rPr>
          <w:b/>
        </w:rPr>
        <w:t xml:space="preserve">24</w:t>
      </w:r>
      <w:r>
        <w:rPr>
          <w:b/>
        </w:rPr>
        <w:t xml:space="preserve">-25</w:t>
      </w:r>
      <w:r>
        <w:rPr>
          <w:b/>
        </w:rPr>
        <w:t xml:space="preserve"> тр.год.</w:t>
      </w:r>
      <w:r>
        <w:rPr>
          <w:b/>
        </w:rPr>
      </w:r>
      <w:r>
        <w:rPr>
          <w:b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Муниципальное бюджетное учреждение «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портивная школа Олимпийского резерва по плаванию</w:t>
      </w:r>
      <w:r>
        <w:rPr>
          <w:sz w:val="28"/>
          <w:szCs w:val="28"/>
        </w:rPr>
        <w:t xml:space="preserve"> «ДЕЛЬТА» г. Казани</w:t>
      </w:r>
      <w:r>
        <w:rPr>
          <w:sz w:val="28"/>
          <w:szCs w:val="28"/>
        </w:rPr>
        <w:t xml:space="preserve"> осуществляла </w:t>
      </w:r>
      <w:r>
        <w:rPr>
          <w:sz w:val="28"/>
          <w:szCs w:val="28"/>
        </w:rPr>
        <w:t xml:space="preserve">тренировочный</w:t>
      </w:r>
      <w:r>
        <w:rPr>
          <w:sz w:val="28"/>
          <w:szCs w:val="28"/>
        </w:rPr>
        <w:t xml:space="preserve"> процесс  согласно ут</w:t>
      </w:r>
      <w:r>
        <w:rPr>
          <w:sz w:val="28"/>
          <w:szCs w:val="28"/>
        </w:rPr>
        <w:t xml:space="preserve">ве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жденному плану работы на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024-25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тренировочнй год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рене</w:t>
      </w:r>
      <w:r>
        <w:rPr>
          <w:sz w:val="28"/>
          <w:szCs w:val="28"/>
        </w:rPr>
        <w:t xml:space="preserve">рский состав в количестве 14</w:t>
      </w:r>
      <w:r>
        <w:rPr>
          <w:sz w:val="28"/>
          <w:szCs w:val="28"/>
        </w:rPr>
        <w:t xml:space="preserve"> тренеров в теч</w:t>
      </w:r>
      <w:r>
        <w:rPr>
          <w:sz w:val="28"/>
          <w:szCs w:val="28"/>
        </w:rPr>
        <w:t xml:space="preserve">ение всего года занимались с 462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спортсменами.</w:t>
      </w:r>
      <w:r>
        <w:rPr>
          <w:sz w:val="28"/>
          <w:szCs w:val="28"/>
        </w:rPr>
        <w:t xml:space="preserve"> Из них </w:t>
      </w:r>
      <w:r>
        <w:rPr>
          <w:sz w:val="28"/>
          <w:szCs w:val="28"/>
        </w:rPr>
        <w:t xml:space="preserve">СО на обучение плавания </w:t>
      </w:r>
      <w:r>
        <w:rPr>
          <w:sz w:val="28"/>
          <w:szCs w:val="28"/>
        </w:rPr>
        <w:t xml:space="preserve">130</w:t>
      </w:r>
      <w:r>
        <w:rPr>
          <w:sz w:val="28"/>
          <w:szCs w:val="28"/>
        </w:rPr>
        <w:t xml:space="preserve"> чел, г</w:t>
      </w:r>
      <w:r>
        <w:rPr>
          <w:sz w:val="28"/>
          <w:szCs w:val="28"/>
        </w:rPr>
        <w:t xml:space="preserve">руппы начальной</w:t>
      </w:r>
      <w:r>
        <w:rPr>
          <w:sz w:val="28"/>
          <w:szCs w:val="28"/>
        </w:rPr>
        <w:t xml:space="preserve"> подготовки – 132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группы </w:t>
      </w:r>
      <w:r>
        <w:rPr>
          <w:sz w:val="28"/>
          <w:szCs w:val="28"/>
        </w:rPr>
        <w:t xml:space="preserve">ТСС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181</w:t>
      </w:r>
      <w:r>
        <w:rPr>
          <w:sz w:val="28"/>
          <w:szCs w:val="28"/>
        </w:rPr>
        <w:t xml:space="preserve"> спортсмен,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ССМ</w:t>
      </w:r>
      <w:r>
        <w:rPr>
          <w:sz w:val="28"/>
          <w:szCs w:val="28"/>
        </w:rPr>
        <w:t xml:space="preserve">-16</w:t>
      </w:r>
      <w:r>
        <w:rPr>
          <w:sz w:val="28"/>
          <w:szCs w:val="28"/>
        </w:rPr>
        <w:t xml:space="preserve"> чел</w:t>
      </w:r>
      <w:r>
        <w:rPr>
          <w:sz w:val="28"/>
          <w:szCs w:val="28"/>
        </w:rPr>
        <w:t xml:space="preserve">, группа В</w:t>
      </w:r>
      <w:r>
        <w:rPr>
          <w:sz w:val="28"/>
          <w:szCs w:val="28"/>
        </w:rPr>
        <w:t xml:space="preserve">ысшего спортивного мастерства </w:t>
      </w:r>
      <w:r>
        <w:rPr>
          <w:sz w:val="28"/>
          <w:szCs w:val="28"/>
        </w:rPr>
        <w:t xml:space="preserve">– 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Поставленные задачи 2024-25</w:t>
      </w:r>
      <w:r>
        <w:rPr>
          <w:b/>
          <w:bCs/>
          <w:sz w:val="28"/>
          <w:szCs w:val="28"/>
        </w:rPr>
        <w:t xml:space="preserve"> тр.г.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1.</w:t>
      </w:r>
      <w:r>
        <w:t xml:space="preserve"> </w:t>
      </w:r>
      <w:r>
        <w:rPr>
          <w:sz w:val="28"/>
          <w:szCs w:val="28"/>
        </w:rPr>
        <w:t xml:space="preserve">Закрепить и увеличить количество спортсменов школы  в сборной команде России по плаванию.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Выполнение:</w:t>
      </w:r>
      <w:r>
        <w:rPr>
          <w:b/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-  На конец тренировочного периода в состав юниорской сборной России вошли две юниорки: </w:t>
      </w:r>
      <w:r>
        <w:rPr>
          <w:sz w:val="28"/>
          <w:szCs w:val="28"/>
        </w:rPr>
        <w:t xml:space="preserve">Дьякова</w:t>
      </w:r>
      <w:r>
        <w:rPr>
          <w:sz w:val="28"/>
          <w:szCs w:val="28"/>
        </w:rPr>
        <w:t xml:space="preserve"> Софья -2008, МСМК</w:t>
      </w:r>
      <w:r>
        <w:rPr>
          <w:sz w:val="28"/>
          <w:szCs w:val="28"/>
        </w:rPr>
        <w:t xml:space="preserve">, Соколовский Ярослав-2006, МС, Газизов Камиль2008-МС, Гиззатуллина Амалия 2008-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2.</w:t>
      </w:r>
      <w: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  <w:t xml:space="preserve">Попадание максимального коли</w:t>
      </w:r>
      <w:r>
        <w:rPr>
          <w:sz w:val="28"/>
          <w:szCs w:val="28"/>
        </w:rPr>
        <w:t xml:space="preserve">честв</w:t>
      </w:r>
      <w:r>
        <w:rPr>
          <w:sz w:val="28"/>
          <w:szCs w:val="28"/>
        </w:rPr>
        <w:t xml:space="preserve">а спортсменов </w:t>
      </w:r>
      <w:r>
        <w:rPr>
          <w:sz w:val="28"/>
          <w:szCs w:val="28"/>
        </w:rPr>
        <w:t xml:space="preserve">в сборную Республики Татарстан для участия во Всероссийском</w:t>
      </w:r>
      <w:r>
        <w:rPr>
          <w:sz w:val="28"/>
          <w:szCs w:val="28"/>
        </w:rPr>
        <w:t xml:space="preserve"> фестивале «Веселый дельфин» и на </w:t>
      </w:r>
      <w:r>
        <w:rPr>
          <w:sz w:val="28"/>
          <w:szCs w:val="28"/>
        </w:rPr>
        <w:t xml:space="preserve">Первенстве России среди юношей, среди юниоров, отбор для участия на Чемпионате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Выполнение:</w:t>
      </w:r>
      <w:r>
        <w:rPr>
          <w:b/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-  На Всероссийский фестиваль «Веселый дельфин» из 16 чел. команды РТ  отобрались </w:t>
      </w:r>
      <w:r>
        <w:rPr>
          <w:sz w:val="28"/>
          <w:szCs w:val="28"/>
        </w:rPr>
        <w:t xml:space="preserve">5 спортсменов нашей школы.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 Первенство России среди юношей отобрались и участвовало 9 спортсменов.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 Первенство России среди юниоров отобрались 14 спортсменов школы. 9 из них приняли участие. 7 спортсменов отобрались на весенний Чемпионат России.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3.</w:t>
      </w:r>
      <w: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величить индивидуальную  работу с родителями и спортсменами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Решением тренерского совета было принято решение о проведение родительских собраний один раз в квартал с</w:t>
      </w:r>
      <w:r>
        <w:rPr>
          <w:sz w:val="28"/>
          <w:szCs w:val="28"/>
        </w:rPr>
        <w:t xml:space="preserve"> обязательным протоколом присутствия и повестки дня.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Возобновить открытые занятия на этапе обучения и начальной подготовки.</w:t>
      </w:r>
      <w:r>
        <w:rPr>
          <w:sz w:val="28"/>
          <w:szCs w:val="28"/>
        </w:rPr>
      </w:r>
      <w:r/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Назначение тренерами  по субботам – «днем индивидуальных встреч с родителями».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Упорядочить и стабилизировать работу в программе « Мой спорт».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- В течение всего года</w:t>
      </w:r>
      <w:r>
        <w:rPr>
          <w:sz w:val="28"/>
          <w:szCs w:val="28"/>
        </w:rPr>
        <w:t xml:space="preserve"> шла планомерная работа о внедрение программы « Мой спорт». 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Тренерский состав постепенно внедряется в работу на платформе.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Более сложно обстоят дела с родителями начального звена.</w:t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Повысить организацию летнего отдыха спортсменов.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-  За летний период 2025 года</w:t>
      </w:r>
      <w:r>
        <w:rPr>
          <w:sz w:val="28"/>
          <w:szCs w:val="28"/>
        </w:rPr>
        <w:t xml:space="preserve">  по вызову ФП РФ на УТС </w:t>
      </w:r>
      <w:r>
        <w:rPr>
          <w:sz w:val="28"/>
          <w:szCs w:val="28"/>
        </w:rPr>
        <w:t xml:space="preserve">выезжало 5</w:t>
      </w:r>
      <w:r>
        <w:rPr>
          <w:sz w:val="28"/>
          <w:szCs w:val="28"/>
        </w:rPr>
        <w:t xml:space="preserve"> спортсмена.</w:t>
      </w:r>
      <w:r>
        <w:rPr>
          <w:sz w:val="28"/>
          <w:szCs w:val="28"/>
        </w:rPr>
        <w:t xml:space="preserve">УТС – 22 чел.  В оздоровительных лагерях 112 спортсменов.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Ведущие спортсмены школы 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2"/>
        <w:pBdr/>
        <w:tabs>
          <w:tab w:val="num" w:leader="none" w:pos="0"/>
        </w:tabs>
        <w:spacing/>
        <w:ind/>
        <w:rPr>
          <w:sz w:val="28"/>
        </w:rPr>
      </w:pPr>
      <w:r>
        <w:rPr>
          <w:sz w:val="28"/>
        </w:rPr>
        <w:t xml:space="preserve">- Дьякова Софья МСМК – участница Чемпионата Мира, Победительница Первенства Европы, Чемпионка РФ, </w:t>
      </w:r>
      <w:r>
        <w:rPr>
          <w:sz w:val="28"/>
        </w:rPr>
        <w:t xml:space="preserve">Рекордсменка РФ,</w:t>
      </w:r>
      <w:r>
        <w:rPr>
          <w:sz w:val="28"/>
        </w:rPr>
        <w:t xml:space="preserve"> неоднократная Рекордсменка РТ,</w:t>
      </w:r>
      <w:r/>
      <w:r>
        <w:rPr>
          <w:sz w:val="28"/>
        </w:rPr>
        <w:t xml:space="preserve"> </w:t>
      </w:r>
      <w:r>
        <w:rPr>
          <w:sz w:val="28"/>
        </w:rPr>
        <w:t xml:space="preserve">член сборной команды РФ.</w:t>
      </w:r>
      <w:r>
        <w:rPr>
          <w:sz w:val="28"/>
        </w:rPr>
      </w:r>
      <w:r>
        <w:rPr>
          <w:sz w:val="28"/>
        </w:rPr>
      </w:r>
    </w:p>
    <w:p>
      <w:pPr>
        <w:pStyle w:val="622"/>
        <w:pBdr/>
        <w:tabs>
          <w:tab w:val="left" w:leader="none" w:pos="2520"/>
        </w:tabs>
        <w:spacing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-Соколовский Ярослав МС </w:t>
      </w:r>
      <w:r>
        <w:rPr>
          <w:sz w:val="28"/>
          <w:szCs w:val="28"/>
        </w:rPr>
        <w:t xml:space="preserve">–Призер РФ, член сборной РФ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Газизов Камиль МС –Участник Чемпионата и Кубка РФ, призер Первенства России среди юниоров, призер Спартакиады молодежи 2025г, член сборной РФ. </w:t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2520"/>
        </w:tabs>
        <w:spacing/>
        <w:ind w:firstLine="0" w:left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-Гиззатуллина Амалия МС -</w:t>
      </w:r>
      <w:r>
        <w:rPr>
          <w:sz w:val="28"/>
          <w:szCs w:val="28"/>
        </w:rPr>
        <w:t xml:space="preserve"> Участница Чемпионатов и Кубка РФ, призер Первенства России среди юниорок, призер Спартакиады молодежи 2025г, член сборной РФ. </w:t>
      </w:r>
      <w:r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2520"/>
        </w:tabs>
        <w:spacing/>
        <w:ind w:firstLine="0" w:left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-Вазыхова Маргарита МС- Победительница</w:t>
      </w:r>
      <w:r>
        <w:rPr>
          <w:sz w:val="28"/>
          <w:szCs w:val="28"/>
        </w:rPr>
        <w:t xml:space="preserve"> и рекордсменка Всероссийского</w:t>
      </w:r>
      <w:r>
        <w:rPr>
          <w:sz w:val="28"/>
          <w:szCs w:val="28"/>
        </w:rPr>
        <w:t xml:space="preserve"> фестиваля «Веселый дельфин», победительница </w:t>
      </w:r>
      <w:r>
        <w:rPr>
          <w:sz w:val="28"/>
          <w:szCs w:val="28"/>
        </w:rPr>
        <w:t xml:space="preserve">Всероссийских соревнований по плаванию «Юность России».</w:t>
      </w:r>
      <w:r/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2520"/>
        </w:tabs>
        <w:spacing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течение тренировочного года были проведены восстановительные мероприятия на базе КС «Олимп». </w:t>
      </w:r>
      <w:r>
        <w:rPr>
          <w:sz w:val="28"/>
          <w:szCs w:val="28"/>
        </w:rPr>
        <w:t xml:space="preserve">Налажено тесное сотрудничество со специалистами Республиканского физкультурного диспансера.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Согласно графику проведения контрольно-переводных экзаменов детей набранных в СО на обучение плаванию в малой ванне </w:t>
      </w:r>
      <w:r>
        <w:rPr>
          <w:sz w:val="28"/>
          <w:szCs w:val="28"/>
        </w:rPr>
        <w:t xml:space="preserve">был осуществлен отбор в группы на большую воду в группы НП1.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 сохранности контингента успешно справились тренера групп ТСС. На этапе начальной подготовке не все тренеры смогли отработать на сохранение контингента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рамках усиления воспитательной работы тренерами были проведены тематические мероприятия, Например: Беседы на темы: «Спорт – без допинга» 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2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спортсмены прошли он-лайн курсы ВАДА и сдали тесты-экзамены, где получили именные сертификаты. Беседа  «Спорт против наркотиков». Посещение культурно-массовых мероприятий</w:t>
      </w:r>
      <w:r>
        <w:rPr>
          <w:sz w:val="28"/>
          <w:szCs w:val="28"/>
        </w:rPr>
        <w:t xml:space="preserve">. Посещение памятников посвященных дню Победы.</w:t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Соревновательная деятельность: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В этом году были допущены российские спортсмены на соревнования международного уровня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Увеличилось количество </w:t>
      </w:r>
      <w:r>
        <w:rPr>
          <w:sz w:val="28"/>
          <w:szCs w:val="28"/>
        </w:rPr>
        <w:t xml:space="preserve">коммерческих соревнований как всероссийского, так и республиканского уровня.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С января 2025</w:t>
      </w:r>
      <w:r>
        <w:rPr>
          <w:sz w:val="28"/>
          <w:szCs w:val="28"/>
        </w:rPr>
        <w:t xml:space="preserve"> года все соревнования проводились согласно Календарным планам РТ и РФ. Что дало тренерам и спортсменам полноценно планировать тренировочный процесс.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ренировочный процесс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Набо</w:t>
      </w:r>
      <w:r>
        <w:rPr>
          <w:sz w:val="28"/>
          <w:szCs w:val="28"/>
        </w:rPr>
        <w:t xml:space="preserve">р в спортивную школу  детей 20</w:t>
      </w:r>
      <w:r>
        <w:rPr>
          <w:sz w:val="28"/>
          <w:szCs w:val="28"/>
        </w:rPr>
        <w:t xml:space="preserve">17-18</w:t>
      </w:r>
      <w:r>
        <w:rPr>
          <w:sz w:val="28"/>
          <w:szCs w:val="28"/>
        </w:rPr>
        <w:t xml:space="preserve">г.р осуществлялся с середины августа – по середину октября в пл.б «Казаньоргсинтез» тренерами</w:t>
      </w:r>
      <w:r>
        <w:rPr>
          <w:sz w:val="28"/>
          <w:szCs w:val="28"/>
        </w:rPr>
        <w:t xml:space="preserve"> Исанбаевой Н.В. И Каун В.А.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Тренеры школы обеспечили сохранность контингента  в -трениро</w:t>
      </w:r>
      <w:r>
        <w:rPr>
          <w:sz w:val="28"/>
          <w:szCs w:val="28"/>
        </w:rPr>
        <w:t xml:space="preserve">вочных группах  свыше </w:t>
      </w:r>
      <w:r>
        <w:rPr>
          <w:sz w:val="28"/>
          <w:szCs w:val="28"/>
        </w:rPr>
        <w:t xml:space="preserve">чем 50</w:t>
      </w:r>
      <w:r>
        <w:rPr>
          <w:sz w:val="28"/>
          <w:szCs w:val="28"/>
        </w:rPr>
        <w:t xml:space="preserve">% с обязате</w:t>
      </w:r>
      <w:r>
        <w:rPr>
          <w:sz w:val="28"/>
          <w:szCs w:val="28"/>
        </w:rPr>
        <w:t xml:space="preserve">льным медицинским обследованием в физкультурно-спортивном диспансере.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3.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В течение тренировочного года был</w:t>
      </w:r>
      <w:r>
        <w:rPr>
          <w:b/>
          <w:sz w:val="32"/>
          <w:szCs w:val="32"/>
        </w:rPr>
        <w:t xml:space="preserve">и присвоены след</w:t>
      </w:r>
      <w:r>
        <w:rPr>
          <w:b/>
          <w:sz w:val="28"/>
          <w:szCs w:val="28"/>
        </w:rPr>
        <w:t xml:space="preserve"> разряды</w:t>
      </w:r>
      <w:r>
        <w:rPr>
          <w:b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77"/>
        <w:gridCol w:w="3277"/>
        <w:gridCol w:w="3277"/>
      </w:tblGrid>
      <w:tr>
        <w:trPr/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Норматив/ разряд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2023-24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2024-25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Спорта МК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спорта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25"/>
        </w:trPr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в мастера спорта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разряд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Массовый разряд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277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292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</w:t>
      </w:r>
      <w:r>
        <w:rPr>
          <w:b/>
          <w:sz w:val="36"/>
          <w:szCs w:val="36"/>
        </w:rPr>
        <w:t xml:space="preserve"> </w:t>
      </w:r>
      <w:r>
        <w:rPr>
          <w:b/>
          <w:sz w:val="28"/>
          <w:szCs w:val="28"/>
        </w:rPr>
        <w:t xml:space="preserve">Медицинское обследование.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спортсменов </w:t>
      </w:r>
      <w:r>
        <w:rPr>
          <w:sz w:val="28"/>
          <w:szCs w:val="28"/>
        </w:rPr>
        <w:t xml:space="preserve"> в школу плавания все дети проходят медицин</w:t>
      </w:r>
      <w:r>
        <w:rPr>
          <w:sz w:val="28"/>
          <w:szCs w:val="28"/>
        </w:rPr>
        <w:t xml:space="preserve">ский осмотр по месту жительства на предмет разрешения  занятия плаванием по состоянию здоровья.</w:t>
      </w:r>
      <w:r>
        <w:rPr>
          <w:sz w:val="28"/>
          <w:szCs w:val="28"/>
        </w:rPr>
        <w:t xml:space="preserve"> В процессе занятий тренерский состав с медицинским персоналом бассейна ведут  измерения антропометрических данных.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2024 уч.</w:t>
      </w:r>
      <w:r>
        <w:rPr>
          <w:sz w:val="28"/>
          <w:szCs w:val="28"/>
        </w:rPr>
        <w:t xml:space="preserve"> года школа </w:t>
      </w:r>
      <w:r>
        <w:rPr>
          <w:sz w:val="28"/>
          <w:szCs w:val="28"/>
        </w:rPr>
        <w:t xml:space="preserve">заключила договор с Республиканским физкультурно-спортивным диспансером об оказании услуг и сотрудничестве. </w:t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Начиная с</w:t>
      </w:r>
      <w:r>
        <w:rPr>
          <w:sz w:val="28"/>
          <w:szCs w:val="28"/>
        </w:rPr>
        <w:t xml:space="preserve"> 3 спортивного разряда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</w:t>
      </w:r>
      <w:r>
        <w:rPr>
          <w:sz w:val="28"/>
          <w:szCs w:val="28"/>
        </w:rPr>
        <w:t xml:space="preserve">спортсмены</w:t>
      </w:r>
      <w:r>
        <w:rPr>
          <w:sz w:val="28"/>
          <w:szCs w:val="28"/>
        </w:rPr>
        <w:t xml:space="preserve"> школы </w:t>
      </w:r>
      <w:r>
        <w:rPr>
          <w:sz w:val="28"/>
          <w:szCs w:val="28"/>
        </w:rPr>
        <w:t xml:space="preserve">обязаны  встать</w:t>
      </w:r>
      <w:r>
        <w:rPr>
          <w:sz w:val="28"/>
          <w:szCs w:val="28"/>
        </w:rPr>
        <w:t xml:space="preserve"> на диспансерный учет</w:t>
      </w:r>
      <w:r>
        <w:rPr>
          <w:sz w:val="28"/>
          <w:szCs w:val="28"/>
        </w:rPr>
        <w:t xml:space="preserve"> и пройти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медицинский осмотр</w:t>
      </w:r>
      <w:r>
        <w:rPr>
          <w:sz w:val="28"/>
          <w:szCs w:val="28"/>
        </w:rPr>
        <w:t xml:space="preserve">, где наблюдаются </w:t>
      </w:r>
      <w:r>
        <w:rPr>
          <w:sz w:val="28"/>
          <w:szCs w:val="28"/>
        </w:rPr>
        <w:t xml:space="preserve"> раз</w:t>
      </w:r>
      <w:r>
        <w:rPr>
          <w:sz w:val="28"/>
          <w:szCs w:val="28"/>
        </w:rPr>
        <w:t xml:space="preserve"> в год </w:t>
      </w:r>
      <w:r>
        <w:rPr>
          <w:sz w:val="28"/>
          <w:szCs w:val="28"/>
        </w:rPr>
        <w:t xml:space="preserve">специалистами на протяжении всей спортивной деятельности</w:t>
      </w:r>
      <w:r>
        <w:rPr>
          <w:sz w:val="28"/>
          <w:szCs w:val="28"/>
        </w:rPr>
        <w:t xml:space="preserve"> с соблюдением графиков прохождения.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 всего учебного года согласно календарному плану соревновательной деятельности, ведущие спортсмены школы,  проше</w:t>
      </w:r>
      <w:r>
        <w:rPr>
          <w:sz w:val="28"/>
          <w:szCs w:val="28"/>
        </w:rPr>
        <w:t xml:space="preserve">дшие отборочные соревнования и вышедшие на Всероссийский уровень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наблюдением медиков и тренеров </w:t>
      </w:r>
      <w:r>
        <w:rPr>
          <w:sz w:val="28"/>
          <w:szCs w:val="28"/>
        </w:rPr>
        <w:t xml:space="preserve">проходят</w:t>
      </w:r>
      <w:r>
        <w:rPr>
          <w:sz w:val="28"/>
          <w:szCs w:val="28"/>
        </w:rPr>
        <w:t xml:space="preserve">  восстановительные мероприятия,</w:t>
      </w:r>
      <w:r>
        <w:rPr>
          <w:sz w:val="28"/>
          <w:szCs w:val="28"/>
        </w:rPr>
        <w:t xml:space="preserve">  организован</w:t>
      </w:r>
      <w:r>
        <w:rPr>
          <w:sz w:val="28"/>
          <w:szCs w:val="28"/>
        </w:rPr>
        <w:t xml:space="preserve">ные трен</w:t>
      </w:r>
      <w:r>
        <w:rPr>
          <w:sz w:val="28"/>
          <w:szCs w:val="28"/>
        </w:rPr>
        <w:t xml:space="preserve">ировочные сборы с усиленным питанием и получают </w:t>
      </w:r>
      <w:r>
        <w:rPr>
          <w:sz w:val="28"/>
          <w:szCs w:val="28"/>
        </w:rPr>
        <w:t xml:space="preserve">витаминизацию.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были введены новшества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Было принято решение, тем детям у кого отсутствует 3 спортивный разряд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заполнить карту спортсмена по месту жительства для допуска к тренировочному процессу и участию на соревнованиях.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22"/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нализ квалификации тренерского состава: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-25</w:t>
      </w:r>
      <w:r>
        <w:rPr>
          <w:sz w:val="28"/>
          <w:szCs w:val="28"/>
        </w:rPr>
        <w:t xml:space="preserve"> тр.</w:t>
      </w:r>
      <w:r>
        <w:rPr>
          <w:sz w:val="28"/>
          <w:szCs w:val="28"/>
        </w:rPr>
        <w:t xml:space="preserve">году подтвердили Высшую </w:t>
      </w:r>
      <w:r>
        <w:rPr>
          <w:sz w:val="28"/>
          <w:szCs w:val="28"/>
        </w:rPr>
        <w:t xml:space="preserve">категорию 4</w:t>
      </w:r>
      <w:r>
        <w:rPr>
          <w:sz w:val="28"/>
          <w:szCs w:val="28"/>
        </w:rPr>
        <w:t xml:space="preserve"> чел.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458"/>
        <w:gridCol w:w="2458"/>
        <w:gridCol w:w="2458"/>
      </w:tblGrid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категории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2023-24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2024-25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тренеров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41"/>
        </w:trPr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СЗД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категории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45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</w:tr>
    </w:tbl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</w:t>
      </w:r>
      <w:r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портсменов  размещали в бассейнах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СОК «ВАТАН», СОК «ТРИУМФ»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договорах безвозмездного пользования, СК «Олимп» на договоре оказания услуг.</w:t>
      </w:r>
      <w:r>
        <w:rPr>
          <w:sz w:val="28"/>
          <w:szCs w:val="28"/>
        </w:rPr>
        <w:t xml:space="preserve">пл.б. «Казаньоргсинтез» по договору аренды.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как  спортшкола первоначально поставила перед собой серьезные задачи, это заставило тренеров</w:t>
      </w:r>
      <w:r>
        <w:rPr>
          <w:sz w:val="28"/>
          <w:szCs w:val="28"/>
        </w:rPr>
        <w:t xml:space="preserve"> серьезно отнестись к построению графика</w:t>
      </w:r>
      <w:r>
        <w:rPr>
          <w:sz w:val="28"/>
          <w:szCs w:val="28"/>
        </w:rPr>
        <w:t xml:space="preserve"> – тренировочного процесса</w:t>
      </w:r>
      <w:r>
        <w:rPr>
          <w:sz w:val="28"/>
          <w:szCs w:val="28"/>
        </w:rPr>
        <w:t xml:space="preserve">, который сочетался с календарем соревнований Российского и Республиканского уровней, что дало в течение года высокие результаты.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течении года составленные планы тренировочного процесса контролировались и регулировались ведущими тренерами школы. </w:t>
      </w:r>
      <w:r>
        <w:rPr>
          <w:sz w:val="28"/>
          <w:szCs w:val="28"/>
        </w:rPr>
        <w:t xml:space="preserve">Особое внимание уделялось построению тренировочных занятий в группах начального обучения плаванию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так как эти занятия и являются основой для дальнейшего освоения правильной технике плавания и постановки дыхания.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проведения</w:t>
      </w:r>
      <w:r>
        <w:rPr>
          <w:sz w:val="28"/>
          <w:szCs w:val="28"/>
        </w:rPr>
        <w:t xml:space="preserve"> Российского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форума «Россия- спортивная держава» тренером </w:t>
      </w:r>
      <w:r>
        <w:rPr>
          <w:sz w:val="28"/>
          <w:szCs w:val="28"/>
        </w:rPr>
        <w:t xml:space="preserve">Камешковой Е.А.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был проведен Мастер-класс «Новые элементы применяемые в тренировочной разминке», по методике ведущих тренеров.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Параллельно </w:t>
      </w:r>
      <w:r>
        <w:rPr>
          <w:sz w:val="28"/>
          <w:szCs w:val="28"/>
        </w:rPr>
        <w:t xml:space="preserve">с обсуждением открытых занятий в течении года на тренерско-педагогических советах  были затронуты вопросы о новых методических подходах в планировании тренировочных планов и нагрузок.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Параллельно с тренировочными занятиями тренерами проводилась воспитательная работа согласно возрастному уровню учащихся. В старших группах проводились беседы </w:t>
      </w:r>
      <w:r>
        <w:rPr>
          <w:sz w:val="28"/>
          <w:szCs w:val="28"/>
        </w:rPr>
        <w:t xml:space="preserve">где были затронуты темы общечеловеческих и социально-значимых ценностей современного государства, </w:t>
      </w:r>
      <w:r>
        <w:rPr>
          <w:sz w:val="28"/>
          <w:szCs w:val="28"/>
        </w:rPr>
        <w:t xml:space="preserve">о сплоченности ко</w:t>
      </w:r>
      <w:r>
        <w:rPr>
          <w:sz w:val="28"/>
          <w:szCs w:val="28"/>
        </w:rPr>
        <w:t xml:space="preserve">манды на выездных соревнованиях и патриотизма к родному краю,</w:t>
      </w:r>
      <w:r>
        <w:rPr>
          <w:sz w:val="28"/>
          <w:szCs w:val="28"/>
        </w:rPr>
        <w:t xml:space="preserve"> о этике и поведение спортсмена во время  проведения тренировочного процесса. С младшими группами регулярно проводились беседы о правилах личной г</w:t>
      </w:r>
      <w:r>
        <w:rPr>
          <w:sz w:val="28"/>
          <w:szCs w:val="28"/>
        </w:rPr>
        <w:t xml:space="preserve">игиены, </w:t>
      </w:r>
      <w:r>
        <w:rPr>
          <w:sz w:val="28"/>
          <w:szCs w:val="28"/>
        </w:rPr>
        <w:t xml:space="preserve">о правилах поведения в бассейне и спортсмена- как личности.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младшего возраста приняли участие </w:t>
      </w:r>
      <w:r>
        <w:rPr>
          <w:sz w:val="28"/>
          <w:szCs w:val="28"/>
        </w:rPr>
        <w:t xml:space="preserve">в традиционном празднике «Посвящение юного пловца» с участием </w:t>
      </w:r>
      <w:r>
        <w:rPr>
          <w:sz w:val="28"/>
          <w:szCs w:val="28"/>
        </w:rPr>
        <w:t xml:space="preserve">спортсменов групп спорт.совершенствования</w:t>
      </w:r>
      <w:r>
        <w:rPr>
          <w:sz w:val="28"/>
          <w:szCs w:val="28"/>
        </w:rPr>
        <w:t xml:space="preserve"> и высшего спортивного мастерства.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стало традицией задействовать в судействе внутришкольных соревнований учащихся среднего</w:t>
      </w:r>
      <w:r>
        <w:rPr>
          <w:sz w:val="28"/>
          <w:szCs w:val="28"/>
        </w:rPr>
        <w:t xml:space="preserve"> звена</w:t>
      </w:r>
      <w:r>
        <w:rPr>
          <w:sz w:val="28"/>
          <w:szCs w:val="28"/>
        </w:rPr>
        <w:t xml:space="preserve">, что воспитывает дисциплину и собранность спортсменов.</w:t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Спортсмены </w:t>
      </w:r>
      <w:r>
        <w:rPr>
          <w:sz w:val="28"/>
          <w:szCs w:val="28"/>
        </w:rPr>
        <w:t xml:space="preserve">спортшколы принимали активное участие во всех массовых спортивн</w:t>
      </w:r>
      <w:r>
        <w:rPr>
          <w:sz w:val="28"/>
          <w:szCs w:val="28"/>
        </w:rPr>
        <w:t xml:space="preserve">ых мероприятиях города и района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течение учебного года тренерами – преподавателями велась активная работа с родителями </w:t>
      </w:r>
      <w:r>
        <w:rPr>
          <w:sz w:val="28"/>
          <w:szCs w:val="28"/>
        </w:rPr>
        <w:t xml:space="preserve">спортсменов.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проведены четыре родительски</w:t>
      </w:r>
      <w:r>
        <w:rPr>
          <w:sz w:val="28"/>
          <w:szCs w:val="28"/>
        </w:rPr>
        <w:t xml:space="preserve">х собрания по ранее составленны</w:t>
      </w:r>
      <w:r>
        <w:rPr>
          <w:sz w:val="28"/>
          <w:szCs w:val="28"/>
        </w:rPr>
        <w:t xml:space="preserve">м и утвержденным администрацией вопросам.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Работа родительского комитета позволила решить многие проблемы спортшколы,</w:t>
      </w:r>
      <w:r>
        <w:rPr>
          <w:sz w:val="28"/>
          <w:szCs w:val="28"/>
        </w:rPr>
        <w:t xml:space="preserve"> организации праздников и при</w:t>
      </w:r>
      <w:r>
        <w:rPr>
          <w:sz w:val="28"/>
          <w:szCs w:val="28"/>
        </w:rPr>
        <w:t xml:space="preserve">обретении подарков победите</w:t>
      </w:r>
      <w:r>
        <w:rPr>
          <w:sz w:val="28"/>
          <w:szCs w:val="28"/>
        </w:rPr>
        <w:t xml:space="preserve">лям внутришкольных соревнований и приобретения проездных документов на выездные соревнования.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по повышению организации летнего отдыха выполнена в полном объеме.</w:t>
      </w:r>
      <w:r>
        <w:rPr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84"/>
        <w:gridCol w:w="3544"/>
        <w:gridCol w:w="3544"/>
      </w:tblGrid>
      <w:tr>
        <w:trPr/>
        <w:tc>
          <w:tcPr>
            <w:tcBorders/>
            <w:tcW w:w="138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2024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2025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38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ДОЛ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81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112</w:t>
            </w:r>
            <w:r/>
          </w:p>
        </w:tc>
      </w:tr>
      <w:tr>
        <w:trPr>
          <w:trHeight w:val="181"/>
        </w:trPr>
        <w:tc>
          <w:tcPr>
            <w:tcBorders/>
            <w:tcW w:w="138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УТС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544" w:type="dxa"/>
            <w:vAlign w:val="top"/>
            <w:textDirection w:val="lrTb"/>
            <w:noWrap w:val="false"/>
          </w:tcPr>
          <w:p>
            <w:pPr>
              <w:pStyle w:val="622"/>
              <w:pBdr/>
              <w:tabs>
                <w:tab w:val="left" w:leader="none" w:pos="150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учебного года спортивная школа стала участником внедрения в программе «Мой спорт», которая будет в дальнейшем базовой для </w:t>
      </w:r>
      <w:r>
        <w:rPr>
          <w:sz w:val="28"/>
          <w:szCs w:val="28"/>
        </w:rPr>
        <w:t xml:space="preserve">всех спортивных школ. В работе были задействованы все участники, администрация, тренерский состав, спортсмены и их родители.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150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Задачи на новый учебный год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Закрепить и увеличить количество спортсменов школы </w:t>
      </w:r>
      <w:r>
        <w:rPr>
          <w:sz w:val="28"/>
          <w:szCs w:val="28"/>
        </w:rPr>
        <w:t xml:space="preserve"> в сборной команде России по плаванию.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</w:t>
      </w:r>
      <w:r>
        <w:rPr>
          <w:sz w:val="28"/>
          <w:szCs w:val="28"/>
        </w:rPr>
        <w:t xml:space="preserve">опадание максимального коли</w:t>
      </w:r>
      <w:r>
        <w:rPr>
          <w:sz w:val="28"/>
          <w:szCs w:val="28"/>
        </w:rPr>
        <w:t xml:space="preserve">чества спо</w:t>
      </w:r>
      <w:r>
        <w:rPr>
          <w:sz w:val="28"/>
          <w:szCs w:val="28"/>
        </w:rPr>
        <w:t xml:space="preserve">ртсменов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сборную Республики Татарстан для участия во Всероссийских соревнованиях.</w:t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Увеличить индивидуальную </w:t>
      </w:r>
      <w:r>
        <w:rPr>
          <w:sz w:val="28"/>
          <w:szCs w:val="28"/>
        </w:rPr>
        <w:t xml:space="preserve"> работу</w:t>
      </w:r>
      <w:r>
        <w:rPr>
          <w:sz w:val="28"/>
          <w:szCs w:val="28"/>
        </w:rPr>
        <w:t xml:space="preserve"> с родителями и спортсменами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Создание условий для тренировочных занятий, позволяющих спортсменам школы показывать результаты на соревнованиях, которые соответствуют статусу школы Олимпийского резерва.</w:t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Повысить организацию летнего отдыха спортсменов.</w:t>
      </w:r>
      <w:r>
        <w:rPr>
          <w:sz w:val="28"/>
          <w:szCs w:val="28"/>
        </w:rPr>
      </w:r>
    </w:p>
    <w:p>
      <w:pPr>
        <w:pStyle w:val="622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Директор С</w:t>
      </w:r>
      <w:r>
        <w:rPr>
          <w:sz w:val="28"/>
          <w:szCs w:val="28"/>
        </w:rPr>
        <w:t xml:space="preserve">ШОР «Дельта»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С.Ю.Чепик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pBdr/>
        <w:tabs>
          <w:tab w:val="left" w:leader="none" w:pos="338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426" w:right="850" w:bottom="851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600"/>
        </w:tabs>
        <w:spacing/>
        <w:ind w:hanging="435" w:left="600"/>
      </w:pPr>
      <w:rPr>
        <w:b/>
        <w:sz w:val="36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245"/>
        </w:tabs>
        <w:spacing/>
        <w:ind w:hanging="360" w:left="124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965"/>
        </w:tabs>
        <w:spacing/>
        <w:ind w:hanging="180" w:left="196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685"/>
        </w:tabs>
        <w:spacing/>
        <w:ind w:hanging="360" w:left="268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405"/>
        </w:tabs>
        <w:spacing/>
        <w:ind w:hanging="360" w:left="340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125"/>
        </w:tabs>
        <w:spacing/>
        <w:ind w:hanging="180" w:left="412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845"/>
        </w:tabs>
        <w:spacing/>
        <w:ind w:hanging="360" w:left="484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565"/>
        </w:tabs>
        <w:spacing/>
        <w:ind w:hanging="360" w:left="556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285"/>
        </w:tabs>
        <w:spacing/>
        <w:ind w:hanging="180" w:left="6285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600"/>
        </w:tabs>
        <w:spacing/>
        <w:ind w:hanging="420" w:left="600"/>
      </w:pPr>
      <w:rPr>
        <w:b/>
        <w:sz w:val="36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260"/>
        </w:tabs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980"/>
        </w:tabs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700"/>
        </w:tabs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420"/>
        </w:tabs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140"/>
        </w:tabs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860"/>
        </w:tabs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580"/>
        </w:tabs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300"/>
        </w:tabs>
        <w:spacing/>
        <w:ind w:hanging="180" w:left="6300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2"/>
    <w:next w:val="62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2"/>
    <w:next w:val="62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2"/>
    <w:next w:val="62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2"/>
    <w:next w:val="62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2"/>
    <w:next w:val="62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2"/>
    <w:next w:val="62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2"/>
    <w:next w:val="62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2"/>
    <w:next w:val="62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2"/>
    <w:next w:val="62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2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2"/>
    <w:next w:val="62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2"/>
    <w:next w:val="62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2"/>
    <w:next w:val="62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2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22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22"/>
    <w:next w:val="62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2"/>
    <w:next w:val="62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2"/>
    <w:next w:val="62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2"/>
    <w:next w:val="62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2"/>
    <w:next w:val="62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2"/>
    <w:next w:val="62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2"/>
    <w:next w:val="62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2"/>
    <w:next w:val="62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2"/>
    <w:next w:val="62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2"/>
    <w:next w:val="62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2"/>
    <w:next w:val="622"/>
    <w:uiPriority w:val="99"/>
    <w:unhideWhenUsed/>
    <w:pPr>
      <w:pBdr/>
      <w:spacing w:after="0" w:afterAutospacing="0"/>
      <w:ind/>
    </w:pPr>
  </w:style>
  <w:style w:type="paragraph" w:styleId="622" w:default="1">
    <w:name w:val="Normal"/>
    <w:next w:val="622"/>
    <w:link w:val="622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623">
    <w:name w:val="Основной шрифт абзаца"/>
    <w:next w:val="623"/>
    <w:link w:val="622"/>
    <w:semiHidden/>
    <w:pPr>
      <w:pBdr/>
      <w:spacing/>
      <w:ind/>
    </w:pPr>
  </w:style>
  <w:style w:type="table" w:styleId="624">
    <w:name w:val="Обычная таблица"/>
    <w:next w:val="624"/>
    <w:link w:val="622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5">
    <w:name w:val="Нет списка"/>
    <w:next w:val="625"/>
    <w:link w:val="622"/>
    <w:semiHidden/>
    <w:pPr>
      <w:pBdr/>
      <w:spacing/>
      <w:ind/>
    </w:pPr>
  </w:style>
  <w:style w:type="table" w:styleId="626">
    <w:name w:val="Сетка таблицы"/>
    <w:basedOn w:val="624"/>
    <w:next w:val="626"/>
    <w:link w:val="622"/>
    <w:pPr>
      <w:pBdr/>
      <w:spacing/>
      <w:ind/>
    </w:p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7">
    <w:name w:val="Название"/>
    <w:basedOn w:val="622"/>
    <w:next w:val="627"/>
    <w:link w:val="622"/>
    <w:qFormat/>
    <w:pPr>
      <w:pBdr/>
      <w:spacing/>
      <w:ind/>
      <w:jc w:val="center"/>
    </w:pPr>
    <w:rPr>
      <w:sz w:val="28"/>
      <w:szCs w:val="20"/>
    </w:rPr>
  </w:style>
  <w:style w:type="paragraph" w:styleId="628">
    <w:name w:val="Текст выноски"/>
    <w:basedOn w:val="622"/>
    <w:next w:val="628"/>
    <w:link w:val="622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818" w:default="1">
    <w:name w:val="Default Paragraph Font"/>
    <w:uiPriority w:val="1"/>
    <w:semiHidden/>
    <w:unhideWhenUsed/>
    <w:pPr>
      <w:pBdr/>
      <w:spacing/>
      <w:ind/>
    </w:pPr>
  </w:style>
  <w:style w:type="numbering" w:styleId="1819" w:default="1">
    <w:name w:val="No List"/>
    <w:uiPriority w:val="99"/>
    <w:semiHidden/>
    <w:unhideWhenUsed/>
    <w:pPr>
      <w:pBdr/>
      <w:spacing/>
      <w:ind/>
    </w:pPr>
  </w:style>
  <w:style w:type="table" w:styleId="182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12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</dc:title>
  <dc:creator>1</dc:creator>
  <cp:revision>137</cp:revision>
  <dcterms:created xsi:type="dcterms:W3CDTF">2006-05-03T11:30:00Z</dcterms:created>
  <dcterms:modified xsi:type="dcterms:W3CDTF">2025-08-07T11:21:00Z</dcterms:modified>
  <cp:version>917504</cp:version>
</cp:coreProperties>
</file>